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49" w:rsidRDefault="00326049" w:rsidP="00326049">
      <w:pPr>
        <w:jc w:val="center"/>
        <w:rPr>
          <w:b/>
          <w:i/>
        </w:rPr>
      </w:pPr>
      <w:r>
        <w:rPr>
          <w:noProof/>
          <w:lang w:eastAsia="en-US"/>
        </w:rPr>
        <w:drawing>
          <wp:inline distT="0" distB="0" distL="0" distR="0">
            <wp:extent cx="1247775" cy="1562100"/>
            <wp:effectExtent l="0" t="0" r="9525" b="0"/>
            <wp:docPr id="1" name="Picture 1" descr="Nuckolls Logo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ckolls Logo revis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49" w:rsidRDefault="00326049" w:rsidP="00326049">
      <w:pPr>
        <w:jc w:val="right"/>
        <w:rPr>
          <w:b/>
          <w:i/>
        </w:rPr>
      </w:pPr>
      <w:r>
        <w:rPr>
          <w:b/>
          <w:i/>
        </w:rPr>
        <w:t>For Immediate Use</w:t>
      </w:r>
    </w:p>
    <w:p w:rsidR="00326049" w:rsidRDefault="00326049" w:rsidP="0032604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further information, please contact:</w:t>
      </w:r>
    </w:p>
    <w:p w:rsidR="00DD4C7D" w:rsidRDefault="00326049" w:rsidP="0032604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Jeffrey A. </w:t>
      </w:r>
      <w:proofErr w:type="spellStart"/>
      <w:r>
        <w:rPr>
          <w:rFonts w:ascii="Arial" w:hAnsi="Arial" w:cs="Arial"/>
          <w:b/>
          <w:sz w:val="18"/>
          <w:szCs w:val="18"/>
        </w:rPr>
        <w:t>Milham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b/>
            <w:sz w:val="18"/>
            <w:szCs w:val="18"/>
          </w:rPr>
          <w:t>jeffmilham@aol.com</w:t>
        </w:r>
      </w:hyperlink>
      <w:r>
        <w:rPr>
          <w:rFonts w:ascii="Arial" w:hAnsi="Arial" w:cs="Arial"/>
          <w:b/>
          <w:sz w:val="18"/>
          <w:szCs w:val="18"/>
        </w:rPr>
        <w:t xml:space="preserve">, </w:t>
      </w:r>
    </w:p>
    <w:p w:rsidR="00326049" w:rsidRDefault="000449DF" w:rsidP="00326049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o</w:t>
      </w:r>
      <w:r w:rsidR="00326049">
        <w:rPr>
          <w:rFonts w:ascii="Arial" w:hAnsi="Arial" w:cs="Arial"/>
          <w:b/>
          <w:sz w:val="18"/>
          <w:szCs w:val="18"/>
        </w:rPr>
        <w:t>r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 w:rsidR="00326049">
        <w:rPr>
          <w:rFonts w:ascii="Arial" w:hAnsi="Arial" w:cs="Arial"/>
          <w:b/>
          <w:sz w:val="18"/>
          <w:szCs w:val="18"/>
        </w:rPr>
        <w:t>Vilma Barr, Barr Publications &amp; Editorial Services,</w:t>
      </w:r>
    </w:p>
    <w:p w:rsidR="00326049" w:rsidRDefault="00326049" w:rsidP="0032604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917-796-4318, </w:t>
      </w:r>
      <w:hyperlink r:id="rId8" w:history="1">
        <w:r>
          <w:rPr>
            <w:rStyle w:val="Hyperlink"/>
            <w:rFonts w:ascii="Arial" w:hAnsi="Arial" w:cs="Arial"/>
            <w:b/>
            <w:sz w:val="18"/>
            <w:szCs w:val="18"/>
          </w:rPr>
          <w:t>vilmabarr@aol.com</w:t>
        </w:r>
      </w:hyperlink>
    </w:p>
    <w:p w:rsidR="00326049" w:rsidRDefault="00326049" w:rsidP="00326049"/>
    <w:p w:rsidR="00326049" w:rsidRDefault="00326049" w:rsidP="00326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NUCKOLLS FUND AWARDS $</w:t>
      </w:r>
      <w:r w:rsidR="00AF6E2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0,000 TO </w:t>
      </w:r>
      <w:r w:rsidR="00AF6E22">
        <w:rPr>
          <w:b/>
          <w:sz w:val="28"/>
          <w:szCs w:val="28"/>
        </w:rPr>
        <w:t>SIX 2015</w:t>
      </w:r>
      <w:r>
        <w:rPr>
          <w:b/>
          <w:sz w:val="28"/>
          <w:szCs w:val="28"/>
        </w:rPr>
        <w:t xml:space="preserve"> WINNERS</w:t>
      </w:r>
    </w:p>
    <w:p w:rsidR="00326049" w:rsidRDefault="00326049" w:rsidP="00326049">
      <w:pPr>
        <w:jc w:val="center"/>
        <w:rPr>
          <w:b/>
          <w:sz w:val="28"/>
          <w:szCs w:val="28"/>
        </w:rPr>
      </w:pPr>
    </w:p>
    <w:p w:rsidR="00326049" w:rsidRDefault="00326049" w:rsidP="00326049">
      <w:pPr>
        <w:rPr>
          <w:rFonts w:ascii="Arial" w:hAnsi="Arial" w:cs="Arial"/>
        </w:rPr>
      </w:pPr>
      <w:r>
        <w:rPr>
          <w:rFonts w:ascii="Arial" w:hAnsi="Arial" w:cs="Arial"/>
        </w:rPr>
        <w:t>The Nuckolls Fund for Lighting Education presented a total of $</w:t>
      </w:r>
      <w:r w:rsidR="002F1B9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0,000 for lighting education grants and awards at its annual luncheon held at </w:t>
      </w:r>
      <w:proofErr w:type="spellStart"/>
      <w:r>
        <w:rPr>
          <w:rFonts w:ascii="Arial" w:hAnsi="Arial" w:cs="Arial"/>
        </w:rPr>
        <w:t>Lightfair</w:t>
      </w:r>
      <w:proofErr w:type="spellEnd"/>
      <w:r>
        <w:rPr>
          <w:rFonts w:ascii="Arial" w:hAnsi="Arial" w:cs="Arial"/>
        </w:rPr>
        <w:t xml:space="preserve"> International </w:t>
      </w:r>
      <w:r w:rsidR="002F1B95">
        <w:rPr>
          <w:rFonts w:ascii="Arial" w:hAnsi="Arial" w:cs="Arial"/>
        </w:rPr>
        <w:t>2015</w:t>
      </w:r>
      <w:r w:rsidR="00E909F4">
        <w:rPr>
          <w:rFonts w:ascii="Arial" w:hAnsi="Arial" w:cs="Arial"/>
        </w:rPr>
        <w:t xml:space="preserve"> in </w:t>
      </w:r>
      <w:r w:rsidR="002F1B95">
        <w:rPr>
          <w:rFonts w:ascii="Arial" w:hAnsi="Arial" w:cs="Arial"/>
        </w:rPr>
        <w:t>New York City</w:t>
      </w:r>
      <w:r w:rsidR="00E909F4">
        <w:rPr>
          <w:rFonts w:ascii="Arial" w:hAnsi="Arial" w:cs="Arial"/>
        </w:rPr>
        <w:t xml:space="preserve"> on </w:t>
      </w:r>
      <w:r w:rsidR="00810DDA">
        <w:rPr>
          <w:rFonts w:ascii="Arial" w:hAnsi="Arial" w:cs="Arial"/>
        </w:rPr>
        <w:t>May</w:t>
      </w:r>
      <w:r w:rsidR="00CF273A">
        <w:rPr>
          <w:rFonts w:ascii="Arial" w:hAnsi="Arial" w:cs="Arial"/>
        </w:rPr>
        <w:t xml:space="preserve"> </w:t>
      </w:r>
      <w:r w:rsidR="002F1B9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Founded in 1989 in honor of the late lighting designer and educator, James L. Nuckolls, The Nuckolls Fund has </w:t>
      </w:r>
      <w:r w:rsidR="00D53298">
        <w:rPr>
          <w:rFonts w:ascii="Arial" w:hAnsi="Arial" w:cs="Arial"/>
        </w:rPr>
        <w:t xml:space="preserve">to date </w:t>
      </w:r>
      <w:r w:rsidR="002F1B95">
        <w:rPr>
          <w:rFonts w:ascii="Arial" w:hAnsi="Arial" w:cs="Arial"/>
        </w:rPr>
        <w:t>contributed</w:t>
      </w:r>
      <w:r>
        <w:rPr>
          <w:rFonts w:ascii="Arial" w:hAnsi="Arial" w:cs="Arial"/>
        </w:rPr>
        <w:t xml:space="preserve"> $</w:t>
      </w:r>
      <w:r w:rsidR="002F1B95">
        <w:rPr>
          <w:rFonts w:ascii="Arial" w:hAnsi="Arial" w:cs="Arial"/>
        </w:rPr>
        <w:t>935</w:t>
      </w:r>
      <w:r>
        <w:rPr>
          <w:rFonts w:ascii="Arial" w:hAnsi="Arial" w:cs="Arial"/>
        </w:rPr>
        <w:t xml:space="preserve">,000 for the advancement of lighting education in North America. </w:t>
      </w:r>
    </w:p>
    <w:p w:rsidR="00326049" w:rsidRDefault="00326049" w:rsidP="00326049">
      <w:pPr>
        <w:rPr>
          <w:rFonts w:ascii="Arial" w:hAnsi="Arial" w:cs="Arial"/>
        </w:rPr>
      </w:pPr>
      <w:r>
        <w:rPr>
          <w:rFonts w:ascii="Arial" w:hAnsi="Arial" w:cs="Arial"/>
        </w:rPr>
        <w:tab/>
        <w:t>Propo</w:t>
      </w:r>
      <w:r w:rsidR="00377FBD">
        <w:rPr>
          <w:rFonts w:ascii="Arial" w:hAnsi="Arial" w:cs="Arial"/>
        </w:rPr>
        <w:t>sals are solicited annually by T</w:t>
      </w:r>
      <w:r>
        <w:rPr>
          <w:rFonts w:ascii="Arial" w:hAnsi="Arial" w:cs="Arial"/>
        </w:rPr>
        <w:t xml:space="preserve">he Nuckolls Fund for innovative educational ideas </w:t>
      </w:r>
      <w:r w:rsidR="002F1B95">
        <w:rPr>
          <w:rFonts w:ascii="Arial" w:hAnsi="Arial" w:cs="Arial"/>
        </w:rPr>
        <w:t>advancing</w:t>
      </w:r>
      <w:r>
        <w:rPr>
          <w:rFonts w:ascii="Arial" w:hAnsi="Arial" w:cs="Arial"/>
        </w:rPr>
        <w:t xml:space="preserve"> the understanding of light in architecture. This year, Jeffrey A. </w:t>
      </w:r>
      <w:proofErr w:type="spellStart"/>
      <w:r>
        <w:rPr>
          <w:rFonts w:ascii="Arial" w:hAnsi="Arial" w:cs="Arial"/>
        </w:rPr>
        <w:t>Milham</w:t>
      </w:r>
      <w:proofErr w:type="spellEnd"/>
      <w:r>
        <w:rPr>
          <w:rFonts w:ascii="Arial" w:hAnsi="Arial" w:cs="Arial"/>
        </w:rPr>
        <w:t xml:space="preserve">, president of The Nuckolls Fund, presented </w:t>
      </w:r>
      <w:r w:rsidR="002F1B95">
        <w:rPr>
          <w:rFonts w:ascii="Arial" w:hAnsi="Arial" w:cs="Arial"/>
        </w:rPr>
        <w:t>two</w:t>
      </w:r>
      <w:r w:rsidR="001E0A5E">
        <w:rPr>
          <w:rFonts w:ascii="Arial" w:hAnsi="Arial" w:cs="Arial"/>
        </w:rPr>
        <w:t xml:space="preserve"> $20,000 Nuckolls Fund grant</w:t>
      </w:r>
      <w:r w:rsidR="002F1B95">
        <w:rPr>
          <w:rFonts w:ascii="Arial" w:hAnsi="Arial" w:cs="Arial"/>
        </w:rPr>
        <w:t>s</w:t>
      </w:r>
      <w:r w:rsidR="00AE4A45">
        <w:rPr>
          <w:rFonts w:ascii="Arial" w:hAnsi="Arial" w:cs="Arial"/>
        </w:rPr>
        <w:t xml:space="preserve"> and </w:t>
      </w:r>
      <w:r w:rsidR="002F1B95">
        <w:rPr>
          <w:rFonts w:ascii="Arial" w:hAnsi="Arial" w:cs="Arial"/>
        </w:rPr>
        <w:t>four</w:t>
      </w:r>
      <w:r w:rsidR="00AE4A45">
        <w:rPr>
          <w:rFonts w:ascii="Arial" w:hAnsi="Arial" w:cs="Arial"/>
        </w:rPr>
        <w:t xml:space="preserve"> $5,</w:t>
      </w:r>
      <w:r>
        <w:rPr>
          <w:rFonts w:ascii="Arial" w:hAnsi="Arial" w:cs="Arial"/>
        </w:rPr>
        <w:t>000 student awards.</w:t>
      </w:r>
    </w:p>
    <w:p w:rsidR="00326049" w:rsidRDefault="00326049" w:rsidP="00326049">
      <w:pPr>
        <w:rPr>
          <w:rFonts w:ascii="Arial" w:hAnsi="Arial" w:cs="Arial"/>
        </w:rPr>
      </w:pPr>
    </w:p>
    <w:p w:rsidR="00326049" w:rsidRDefault="00326049" w:rsidP="00326049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$20,000 Nuckolls</w:t>
      </w:r>
      <w:r w:rsidR="001E0A5E">
        <w:rPr>
          <w:rFonts w:ascii="Arial" w:hAnsi="Arial" w:cs="Arial"/>
          <w:b/>
        </w:rPr>
        <w:t xml:space="preserve"> Fund Grant</w:t>
      </w:r>
      <w:r w:rsidR="007F1C3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</w:p>
    <w:p w:rsidR="00326049" w:rsidRDefault="00C50379" w:rsidP="003260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C&amp;C Lighting, Pittsburgh, headed by </w:t>
      </w:r>
      <w:r w:rsidR="007F1C3C">
        <w:rPr>
          <w:rFonts w:ascii="Arial" w:hAnsi="Arial" w:cs="Arial"/>
        </w:rPr>
        <w:t xml:space="preserve">Cindy </w:t>
      </w:r>
      <w:proofErr w:type="spellStart"/>
      <w:r w:rsidR="007F1C3C">
        <w:rPr>
          <w:rFonts w:ascii="Arial" w:hAnsi="Arial" w:cs="Arial"/>
        </w:rPr>
        <w:t>Limauro</w:t>
      </w:r>
      <w:proofErr w:type="spellEnd"/>
      <w:r w:rsidR="007F1C3C">
        <w:rPr>
          <w:rFonts w:ascii="Arial" w:hAnsi="Arial" w:cs="Arial"/>
        </w:rPr>
        <w:t>, Professor of Lighting Design, School of Drama and Architect</w:t>
      </w:r>
      <w:r>
        <w:rPr>
          <w:rFonts w:ascii="Arial" w:hAnsi="Arial" w:cs="Arial"/>
        </w:rPr>
        <w:t xml:space="preserve">ure, Carnegie Mellon University, and her husband, lighting designer Christopher </w:t>
      </w:r>
      <w:proofErr w:type="spellStart"/>
      <w:r>
        <w:rPr>
          <w:rFonts w:ascii="Arial" w:hAnsi="Arial" w:cs="Arial"/>
        </w:rPr>
        <w:t>Popowich</w:t>
      </w:r>
      <w:proofErr w:type="spellEnd"/>
      <w:r>
        <w:rPr>
          <w:rFonts w:ascii="Arial" w:hAnsi="Arial" w:cs="Arial"/>
        </w:rPr>
        <w:t xml:space="preserve">, received the $20,000 grant as an extension of </w:t>
      </w:r>
      <w:proofErr w:type="spellStart"/>
      <w:r>
        <w:rPr>
          <w:rFonts w:ascii="Arial" w:hAnsi="Arial" w:cs="Arial"/>
        </w:rPr>
        <w:t>Limauro’s</w:t>
      </w:r>
      <w:proofErr w:type="spellEnd"/>
      <w:r>
        <w:rPr>
          <w:rFonts w:ascii="Arial" w:hAnsi="Arial" w:cs="Arial"/>
        </w:rPr>
        <w:t xml:space="preserve"> 2013 and 2014 </w:t>
      </w:r>
      <w:r w:rsidR="007E7A5A">
        <w:rPr>
          <w:rFonts w:ascii="Arial" w:hAnsi="Arial" w:cs="Arial"/>
        </w:rPr>
        <w:t xml:space="preserve">Nuckolls Fund </w:t>
      </w:r>
      <w:r>
        <w:rPr>
          <w:rFonts w:ascii="Arial" w:hAnsi="Arial" w:cs="Arial"/>
        </w:rPr>
        <w:t>grants</w:t>
      </w:r>
      <w:r w:rsidR="00D207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C&amp;C Lighting </w:t>
      </w:r>
      <w:r w:rsidR="001E0A5E">
        <w:rPr>
          <w:rFonts w:ascii="Arial" w:hAnsi="Arial" w:cs="Arial"/>
        </w:rPr>
        <w:t>will</w:t>
      </w:r>
      <w:r w:rsidR="00326049">
        <w:rPr>
          <w:rFonts w:ascii="Arial" w:hAnsi="Arial" w:cs="Arial"/>
        </w:rPr>
        <w:t xml:space="preserve"> </w:t>
      </w:r>
      <w:r w:rsidR="00CF273A">
        <w:rPr>
          <w:rFonts w:ascii="Arial" w:hAnsi="Arial" w:cs="Arial"/>
        </w:rPr>
        <w:t xml:space="preserve">continue the presentation of </w:t>
      </w:r>
      <w:r w:rsidR="000449DF">
        <w:rPr>
          <w:rFonts w:ascii="Arial" w:hAnsi="Arial" w:cs="Arial"/>
        </w:rPr>
        <w:t xml:space="preserve">an </w:t>
      </w:r>
      <w:r w:rsidR="00452716">
        <w:rPr>
          <w:rFonts w:ascii="Arial" w:hAnsi="Arial" w:cs="Arial"/>
        </w:rPr>
        <w:t>Architectural Lighting Design W</w:t>
      </w:r>
      <w:r w:rsidR="00326049">
        <w:rPr>
          <w:rFonts w:ascii="Arial" w:hAnsi="Arial" w:cs="Arial"/>
        </w:rPr>
        <w:t xml:space="preserve">orkshop </w:t>
      </w:r>
      <w:r w:rsidR="00377DF8">
        <w:rPr>
          <w:rFonts w:ascii="Arial" w:hAnsi="Arial" w:cs="Arial"/>
        </w:rPr>
        <w:t xml:space="preserve">series </w:t>
      </w:r>
      <w:r w:rsidR="007E7A5A">
        <w:rPr>
          <w:rFonts w:ascii="Arial" w:hAnsi="Arial" w:cs="Arial"/>
        </w:rPr>
        <w:t>at</w:t>
      </w:r>
      <w:r w:rsidR="00326049">
        <w:rPr>
          <w:rFonts w:ascii="Arial" w:hAnsi="Arial" w:cs="Arial"/>
        </w:rPr>
        <w:t xml:space="preserve"> schools of architecture to encourage the ini</w:t>
      </w:r>
      <w:r w:rsidR="00452716">
        <w:rPr>
          <w:rFonts w:ascii="Arial" w:hAnsi="Arial" w:cs="Arial"/>
        </w:rPr>
        <w:t>tiation of new courses or expansion of</w:t>
      </w:r>
      <w:r w:rsidR="00326049">
        <w:rPr>
          <w:rFonts w:ascii="Arial" w:hAnsi="Arial" w:cs="Arial"/>
        </w:rPr>
        <w:t xml:space="preserve"> existing programs in lighting design. </w:t>
      </w:r>
      <w:r w:rsidR="00F74FC7">
        <w:rPr>
          <w:rFonts w:ascii="Arial" w:hAnsi="Arial" w:cs="Arial"/>
        </w:rPr>
        <w:t>Eight universities have so far participated in the program</w:t>
      </w:r>
      <w:r w:rsidR="00452716">
        <w:rPr>
          <w:rFonts w:ascii="Arial" w:hAnsi="Arial" w:cs="Arial"/>
        </w:rPr>
        <w:t xml:space="preserve">. </w:t>
      </w:r>
      <w:r w:rsidR="00F74FC7">
        <w:rPr>
          <w:rFonts w:ascii="Arial" w:hAnsi="Arial" w:cs="Arial"/>
        </w:rPr>
        <w:t xml:space="preserve">A teaching video to be used by </w:t>
      </w:r>
      <w:r w:rsidR="007E7A5A">
        <w:rPr>
          <w:rFonts w:ascii="Arial" w:hAnsi="Arial" w:cs="Arial"/>
        </w:rPr>
        <w:t xml:space="preserve">university </w:t>
      </w:r>
      <w:r w:rsidR="00F74FC7">
        <w:rPr>
          <w:rFonts w:ascii="Arial" w:hAnsi="Arial" w:cs="Arial"/>
        </w:rPr>
        <w:t xml:space="preserve">design educators will become available by </w:t>
      </w:r>
      <w:proofErr w:type="gramStart"/>
      <w:r w:rsidR="00F74FC7">
        <w:rPr>
          <w:rFonts w:ascii="Arial" w:hAnsi="Arial" w:cs="Arial"/>
        </w:rPr>
        <w:t>Fall</w:t>
      </w:r>
      <w:proofErr w:type="gramEnd"/>
      <w:r w:rsidR="00F74FC7">
        <w:rPr>
          <w:rFonts w:ascii="Arial" w:hAnsi="Arial" w:cs="Arial"/>
        </w:rPr>
        <w:t>, 2015.</w:t>
      </w:r>
    </w:p>
    <w:p w:rsidR="00616395" w:rsidRDefault="00616395" w:rsidP="0061639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967323" w:rsidRDefault="00616395" w:rsidP="00967323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616395">
        <w:rPr>
          <w:rFonts w:ascii="Arial" w:hAnsi="Arial" w:cs="Arial"/>
          <w:spacing w:val="-3"/>
        </w:rPr>
        <w:t xml:space="preserve">Mississippi State University </w:t>
      </w:r>
      <w:r>
        <w:rPr>
          <w:rFonts w:ascii="Arial" w:hAnsi="Arial" w:cs="Arial"/>
          <w:spacing w:val="-3"/>
        </w:rPr>
        <w:t>was</w:t>
      </w:r>
      <w:r w:rsidRPr="00616395">
        <w:rPr>
          <w:rFonts w:ascii="Arial" w:hAnsi="Arial" w:cs="Arial"/>
          <w:spacing w:val="-3"/>
        </w:rPr>
        <w:t xml:space="preserve"> awarded </w:t>
      </w:r>
      <w:r>
        <w:rPr>
          <w:rFonts w:ascii="Arial" w:hAnsi="Arial" w:cs="Arial"/>
          <w:spacing w:val="-3"/>
        </w:rPr>
        <w:t xml:space="preserve">a </w:t>
      </w:r>
      <w:r w:rsidRPr="00616395">
        <w:rPr>
          <w:rFonts w:ascii="Arial" w:hAnsi="Arial" w:cs="Arial"/>
          <w:spacing w:val="-3"/>
        </w:rPr>
        <w:t>$20,000 grant</w:t>
      </w:r>
      <w:r>
        <w:rPr>
          <w:rFonts w:ascii="Arial" w:hAnsi="Arial" w:cs="Arial"/>
          <w:spacing w:val="-3"/>
        </w:rPr>
        <w:t xml:space="preserve"> </w:t>
      </w:r>
      <w:r w:rsidR="00967323">
        <w:rPr>
          <w:rFonts w:ascii="Arial" w:hAnsi="Arial" w:cs="Arial"/>
          <w:spacing w:val="-3"/>
        </w:rPr>
        <w:t xml:space="preserve">to </w:t>
      </w:r>
      <w:r w:rsidRPr="00616395">
        <w:rPr>
          <w:rFonts w:ascii="Arial" w:hAnsi="Arial" w:cs="Arial"/>
          <w:spacing w:val="-3"/>
        </w:rPr>
        <w:t>develop and deliver a new course in lighting to be called</w:t>
      </w:r>
      <w:r w:rsidR="00A347C4">
        <w:rPr>
          <w:rFonts w:ascii="Arial" w:hAnsi="Arial" w:cs="Arial"/>
          <w:spacing w:val="-3"/>
        </w:rPr>
        <w:t>,</w:t>
      </w:r>
      <w:r w:rsidRPr="00616395">
        <w:rPr>
          <w:rFonts w:ascii="Arial" w:hAnsi="Arial" w:cs="Arial"/>
          <w:spacing w:val="-3"/>
        </w:rPr>
        <w:t xml:space="preserve"> “Integrated Lighting Solutions”.</w:t>
      </w:r>
      <w:r w:rsidR="00F5024F">
        <w:rPr>
          <w:rFonts w:ascii="Arial" w:hAnsi="Arial" w:cs="Arial"/>
          <w:spacing w:val="-3"/>
        </w:rPr>
        <w:t xml:space="preserve"> </w:t>
      </w:r>
      <w:r w:rsidRPr="00616395">
        <w:rPr>
          <w:rFonts w:ascii="Arial" w:hAnsi="Arial" w:cs="Arial"/>
          <w:spacing w:val="-3"/>
        </w:rPr>
        <w:t xml:space="preserve">Robin Carroll and William </w:t>
      </w:r>
      <w:proofErr w:type="spellStart"/>
      <w:r w:rsidRPr="00616395">
        <w:rPr>
          <w:rFonts w:ascii="Arial" w:hAnsi="Arial" w:cs="Arial"/>
          <w:spacing w:val="-3"/>
        </w:rPr>
        <w:t>Reihm</w:t>
      </w:r>
      <w:proofErr w:type="spellEnd"/>
      <w:r w:rsidRPr="00616395">
        <w:rPr>
          <w:rFonts w:ascii="Arial" w:hAnsi="Arial" w:cs="Arial"/>
          <w:spacing w:val="-3"/>
        </w:rPr>
        <w:t xml:space="preserve"> </w:t>
      </w:r>
      <w:r w:rsidR="00967323">
        <w:rPr>
          <w:rFonts w:ascii="Arial" w:hAnsi="Arial" w:cs="Arial"/>
          <w:spacing w:val="-3"/>
        </w:rPr>
        <w:t>are creating the</w:t>
      </w:r>
      <w:r w:rsidRPr="00616395">
        <w:rPr>
          <w:rFonts w:ascii="Arial" w:hAnsi="Arial" w:cs="Arial"/>
          <w:spacing w:val="-3"/>
        </w:rPr>
        <w:t xml:space="preserve"> course </w:t>
      </w:r>
      <w:r w:rsidR="007E7A5A">
        <w:rPr>
          <w:rFonts w:ascii="Arial" w:hAnsi="Arial" w:cs="Arial"/>
          <w:spacing w:val="-3"/>
        </w:rPr>
        <w:t>as a</w:t>
      </w:r>
      <w:r w:rsidR="00967323">
        <w:rPr>
          <w:rFonts w:ascii="Arial" w:hAnsi="Arial" w:cs="Arial"/>
          <w:spacing w:val="-3"/>
        </w:rPr>
        <w:t xml:space="preserve"> </w:t>
      </w:r>
      <w:r w:rsidRPr="00616395">
        <w:rPr>
          <w:rFonts w:ascii="Arial" w:hAnsi="Arial" w:cs="Arial"/>
          <w:spacing w:val="-3"/>
        </w:rPr>
        <w:t>new interdisciplinary effort across four academic units</w:t>
      </w:r>
      <w:r w:rsidR="007E7A5A">
        <w:rPr>
          <w:rFonts w:ascii="Arial" w:hAnsi="Arial" w:cs="Arial"/>
          <w:spacing w:val="-3"/>
        </w:rPr>
        <w:t>:</w:t>
      </w:r>
      <w:r w:rsidRPr="00616395">
        <w:rPr>
          <w:rFonts w:ascii="Arial" w:hAnsi="Arial" w:cs="Arial"/>
          <w:spacing w:val="-3"/>
        </w:rPr>
        <w:t xml:space="preserve"> interior design, architecture, building construction </w:t>
      </w:r>
      <w:proofErr w:type="gramStart"/>
      <w:r w:rsidRPr="00616395">
        <w:rPr>
          <w:rFonts w:ascii="Arial" w:hAnsi="Arial" w:cs="Arial"/>
          <w:spacing w:val="-3"/>
        </w:rPr>
        <w:t>science,</w:t>
      </w:r>
      <w:proofErr w:type="gramEnd"/>
      <w:r w:rsidRPr="00616395">
        <w:rPr>
          <w:rFonts w:ascii="Arial" w:hAnsi="Arial" w:cs="Arial"/>
          <w:spacing w:val="-3"/>
        </w:rPr>
        <w:t xml:space="preserve"> and indu</w:t>
      </w:r>
      <w:r w:rsidR="00967323">
        <w:rPr>
          <w:rFonts w:ascii="Arial" w:hAnsi="Arial" w:cs="Arial"/>
          <w:spacing w:val="-3"/>
        </w:rPr>
        <w:t>strial and system engineering. I</w:t>
      </w:r>
      <w:r w:rsidRPr="00616395">
        <w:rPr>
          <w:rFonts w:ascii="Arial" w:hAnsi="Arial" w:cs="Arial"/>
          <w:spacing w:val="-3"/>
        </w:rPr>
        <w:t xml:space="preserve">t </w:t>
      </w:r>
      <w:r w:rsidR="00F5024F">
        <w:rPr>
          <w:rFonts w:ascii="Arial" w:hAnsi="Arial" w:cs="Arial"/>
          <w:spacing w:val="-3"/>
        </w:rPr>
        <w:t>will</w:t>
      </w:r>
      <w:r w:rsidRPr="00616395">
        <w:rPr>
          <w:rFonts w:ascii="Arial" w:hAnsi="Arial" w:cs="Arial"/>
          <w:spacing w:val="-3"/>
        </w:rPr>
        <w:t xml:space="preserve"> assist Mississippi State University in </w:t>
      </w:r>
      <w:r w:rsidR="00F5024F">
        <w:rPr>
          <w:rFonts w:ascii="Arial" w:hAnsi="Arial" w:cs="Arial"/>
          <w:spacing w:val="-3"/>
        </w:rPr>
        <w:t xml:space="preserve">the development of a sufficient number of </w:t>
      </w:r>
      <w:r w:rsidRPr="00616395">
        <w:rPr>
          <w:rFonts w:ascii="Arial" w:hAnsi="Arial" w:cs="Arial"/>
          <w:spacing w:val="-3"/>
        </w:rPr>
        <w:t xml:space="preserve">new </w:t>
      </w:r>
      <w:r w:rsidR="00967323" w:rsidRPr="00616395">
        <w:rPr>
          <w:rFonts w:ascii="Arial" w:hAnsi="Arial" w:cs="Arial"/>
          <w:spacing w:val="-3"/>
        </w:rPr>
        <w:t xml:space="preserve">lighting </w:t>
      </w:r>
      <w:r w:rsidRPr="00616395">
        <w:rPr>
          <w:rFonts w:ascii="Arial" w:hAnsi="Arial" w:cs="Arial"/>
          <w:spacing w:val="-3"/>
        </w:rPr>
        <w:t xml:space="preserve">courses to </w:t>
      </w:r>
      <w:r w:rsidR="00967323">
        <w:rPr>
          <w:rFonts w:ascii="Arial" w:hAnsi="Arial" w:cs="Arial"/>
          <w:spacing w:val="-3"/>
        </w:rPr>
        <w:t>establish</w:t>
      </w:r>
      <w:r w:rsidRPr="00616395">
        <w:rPr>
          <w:rFonts w:ascii="Arial" w:hAnsi="Arial" w:cs="Arial"/>
          <w:spacing w:val="-3"/>
        </w:rPr>
        <w:t xml:space="preserve"> a lighting certificate program at the university.  </w:t>
      </w:r>
    </w:p>
    <w:p w:rsidR="00967323" w:rsidRPr="00967323" w:rsidRDefault="00967323" w:rsidP="00967323">
      <w:pPr>
        <w:pStyle w:val="ListParagraph"/>
        <w:rPr>
          <w:rFonts w:ascii="Arial" w:hAnsi="Arial" w:cs="Arial"/>
        </w:rPr>
      </w:pPr>
    </w:p>
    <w:p w:rsidR="006C1C96" w:rsidRDefault="006C1C96" w:rsidP="00F77152">
      <w:pPr>
        <w:pStyle w:val="ListParagraph"/>
        <w:tabs>
          <w:tab w:val="left" w:pos="-720"/>
        </w:tabs>
        <w:suppressAutoHyphens/>
        <w:ind w:left="360"/>
        <w:rPr>
          <w:rFonts w:ascii="Arial" w:hAnsi="Arial" w:cs="Arial"/>
          <w:b/>
        </w:rPr>
      </w:pPr>
    </w:p>
    <w:p w:rsidR="00F77152" w:rsidRPr="00F77152" w:rsidRDefault="00F77152" w:rsidP="00F77152">
      <w:pPr>
        <w:pStyle w:val="ListParagraph"/>
        <w:tabs>
          <w:tab w:val="left" w:pos="-720"/>
        </w:tabs>
        <w:suppressAutoHyphens/>
        <w:ind w:left="360"/>
        <w:rPr>
          <w:rFonts w:ascii="Arial" w:hAnsi="Arial" w:cs="Arial"/>
          <w:spacing w:val="-3"/>
        </w:rPr>
      </w:pPr>
      <w:r>
        <w:rPr>
          <w:rFonts w:ascii="Arial" w:hAnsi="Arial" w:cs="Arial"/>
          <w:b/>
        </w:rPr>
        <w:lastRenderedPageBreak/>
        <w:t>$5,000 Nuckolls Fund Awards</w:t>
      </w:r>
      <w:r w:rsidRPr="00616395">
        <w:rPr>
          <w:rFonts w:ascii="Arial" w:hAnsi="Arial" w:cs="Arial"/>
        </w:rPr>
        <w:t xml:space="preserve"> </w:t>
      </w:r>
    </w:p>
    <w:p w:rsidR="00F77152" w:rsidRDefault="00616395" w:rsidP="00616395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77152">
        <w:rPr>
          <w:rFonts w:ascii="Arial" w:hAnsi="Arial" w:cs="Arial"/>
        </w:rPr>
        <w:t xml:space="preserve">The Jonas </w:t>
      </w:r>
      <w:proofErr w:type="spellStart"/>
      <w:r w:rsidRPr="00F77152">
        <w:rPr>
          <w:rFonts w:ascii="Arial" w:hAnsi="Arial" w:cs="Arial"/>
        </w:rPr>
        <w:t>Bellovin</w:t>
      </w:r>
      <w:proofErr w:type="spellEnd"/>
      <w:r w:rsidRPr="00F77152">
        <w:rPr>
          <w:rFonts w:ascii="Arial" w:hAnsi="Arial" w:cs="Arial"/>
        </w:rPr>
        <w:t xml:space="preserve"> Scholar Achievement Award </w:t>
      </w:r>
      <w:r w:rsidR="00F77152" w:rsidRPr="00F77152">
        <w:rPr>
          <w:rFonts w:ascii="Arial" w:hAnsi="Arial" w:cs="Arial"/>
        </w:rPr>
        <w:t>recognizes</w:t>
      </w:r>
      <w:r w:rsidRPr="00F77152">
        <w:rPr>
          <w:rFonts w:ascii="Arial" w:hAnsi="Arial" w:cs="Arial"/>
        </w:rPr>
        <w:t xml:space="preserve"> a student who has demonstrated outstanding performance in an</w:t>
      </w:r>
      <w:r w:rsidR="00F77152">
        <w:rPr>
          <w:rFonts w:ascii="Arial" w:hAnsi="Arial" w:cs="Arial"/>
        </w:rPr>
        <w:t xml:space="preserve"> </w:t>
      </w:r>
      <w:r w:rsidR="007E7A5A">
        <w:rPr>
          <w:rFonts w:ascii="Arial" w:hAnsi="Arial" w:cs="Arial"/>
        </w:rPr>
        <w:t xml:space="preserve">existing </w:t>
      </w:r>
      <w:r w:rsidR="00F77152">
        <w:rPr>
          <w:rFonts w:ascii="Arial" w:hAnsi="Arial" w:cs="Arial"/>
        </w:rPr>
        <w:t xml:space="preserve">lighting program. </w:t>
      </w:r>
      <w:r w:rsidRPr="00F77152">
        <w:rPr>
          <w:rFonts w:ascii="Arial" w:hAnsi="Arial" w:cs="Arial"/>
          <w:spacing w:val="-3"/>
        </w:rPr>
        <w:t>This year</w:t>
      </w:r>
      <w:r w:rsidR="007E7A5A">
        <w:rPr>
          <w:rFonts w:ascii="Arial" w:hAnsi="Arial" w:cs="Arial"/>
          <w:spacing w:val="-3"/>
        </w:rPr>
        <w:t xml:space="preserve">’s </w:t>
      </w:r>
      <w:r w:rsidRPr="00F77152">
        <w:rPr>
          <w:rFonts w:ascii="Arial" w:hAnsi="Arial" w:cs="Arial"/>
          <w:spacing w:val="-3"/>
        </w:rPr>
        <w:t>$5,000</w:t>
      </w:r>
      <w:r w:rsidR="007E7A5A">
        <w:rPr>
          <w:rFonts w:ascii="Arial" w:hAnsi="Arial" w:cs="Arial"/>
          <w:spacing w:val="-3"/>
        </w:rPr>
        <w:t xml:space="preserve"> award</w:t>
      </w:r>
      <w:r w:rsidRPr="00F77152">
        <w:rPr>
          <w:rFonts w:ascii="Arial" w:hAnsi="Arial" w:cs="Arial"/>
          <w:spacing w:val="-3"/>
        </w:rPr>
        <w:t xml:space="preserve"> </w:t>
      </w:r>
      <w:r w:rsidR="00F77152" w:rsidRPr="00F77152">
        <w:rPr>
          <w:rFonts w:ascii="Arial" w:hAnsi="Arial" w:cs="Arial"/>
          <w:spacing w:val="-3"/>
        </w:rPr>
        <w:t xml:space="preserve">was presented </w:t>
      </w:r>
      <w:r w:rsidRPr="00F77152">
        <w:rPr>
          <w:rFonts w:ascii="Arial" w:hAnsi="Arial" w:cs="Arial"/>
          <w:spacing w:val="-3"/>
        </w:rPr>
        <w:t>to Stephen Finney</w:t>
      </w:r>
      <w:r w:rsidR="00F77152" w:rsidRPr="00F77152">
        <w:rPr>
          <w:rFonts w:ascii="Arial" w:hAnsi="Arial" w:cs="Arial"/>
          <w:spacing w:val="-3"/>
        </w:rPr>
        <w:t>,</w:t>
      </w:r>
      <w:r w:rsidRPr="00F77152">
        <w:rPr>
          <w:rFonts w:ascii="Arial" w:hAnsi="Arial" w:cs="Arial"/>
          <w:spacing w:val="-3"/>
        </w:rPr>
        <w:t xml:space="preserve"> </w:t>
      </w:r>
      <w:r w:rsidR="00F77152" w:rsidRPr="00F77152">
        <w:rPr>
          <w:rFonts w:ascii="Arial" w:hAnsi="Arial" w:cs="Arial"/>
          <w:spacing w:val="-3"/>
        </w:rPr>
        <w:t>an</w:t>
      </w:r>
      <w:r w:rsidRPr="00F77152">
        <w:rPr>
          <w:rFonts w:ascii="Arial" w:hAnsi="Arial" w:cs="Arial"/>
          <w:spacing w:val="-3"/>
        </w:rPr>
        <w:t xml:space="preserve"> MFA </w:t>
      </w:r>
      <w:r w:rsidR="007E7A5A">
        <w:rPr>
          <w:rFonts w:ascii="Arial" w:hAnsi="Arial" w:cs="Arial"/>
          <w:spacing w:val="-3"/>
        </w:rPr>
        <w:t xml:space="preserve">student </w:t>
      </w:r>
      <w:r w:rsidR="00F77152" w:rsidRPr="00616395">
        <w:rPr>
          <w:rFonts w:ascii="Arial" w:hAnsi="Arial" w:cs="Arial"/>
          <w:spacing w:val="-3"/>
        </w:rPr>
        <w:t xml:space="preserve">graduating </w:t>
      </w:r>
      <w:r w:rsidR="007E7A5A">
        <w:rPr>
          <w:rFonts w:ascii="Arial" w:hAnsi="Arial" w:cs="Arial"/>
          <w:spacing w:val="-3"/>
        </w:rPr>
        <w:t xml:space="preserve">with </w:t>
      </w:r>
      <w:r w:rsidR="00F77152" w:rsidRPr="00616395">
        <w:rPr>
          <w:rFonts w:ascii="Arial" w:hAnsi="Arial" w:cs="Arial"/>
          <w:spacing w:val="-3"/>
        </w:rPr>
        <w:t>double major</w:t>
      </w:r>
      <w:r w:rsidR="007E7A5A">
        <w:rPr>
          <w:rFonts w:ascii="Arial" w:hAnsi="Arial" w:cs="Arial"/>
          <w:spacing w:val="-3"/>
        </w:rPr>
        <w:t>s</w:t>
      </w:r>
      <w:r w:rsidR="00F77152" w:rsidRPr="00616395">
        <w:rPr>
          <w:rFonts w:ascii="Arial" w:hAnsi="Arial" w:cs="Arial"/>
          <w:spacing w:val="-3"/>
        </w:rPr>
        <w:t xml:space="preserve"> in both lighti</w:t>
      </w:r>
      <w:r w:rsidR="004B1D20">
        <w:rPr>
          <w:rFonts w:ascii="Arial" w:hAnsi="Arial" w:cs="Arial"/>
          <w:spacing w:val="-3"/>
        </w:rPr>
        <w:t xml:space="preserve">ng design and interior design </w:t>
      </w:r>
      <w:r w:rsidRPr="00F77152">
        <w:rPr>
          <w:rFonts w:ascii="Arial" w:hAnsi="Arial" w:cs="Arial"/>
          <w:spacing w:val="-3"/>
        </w:rPr>
        <w:t xml:space="preserve">at Parsons </w:t>
      </w:r>
      <w:proofErr w:type="gramStart"/>
      <w:r w:rsidRPr="00F77152">
        <w:rPr>
          <w:rFonts w:ascii="Arial" w:hAnsi="Arial" w:cs="Arial"/>
          <w:spacing w:val="-3"/>
        </w:rPr>
        <w:t>The</w:t>
      </w:r>
      <w:proofErr w:type="gramEnd"/>
      <w:r w:rsidRPr="00F77152">
        <w:rPr>
          <w:rFonts w:ascii="Arial" w:hAnsi="Arial" w:cs="Arial"/>
          <w:spacing w:val="-3"/>
        </w:rPr>
        <w:t xml:space="preserve"> New School for Design in New York City.  </w:t>
      </w:r>
    </w:p>
    <w:p w:rsidR="00616395" w:rsidRPr="00F77152" w:rsidRDefault="00616395" w:rsidP="00A347C4">
      <w:pPr>
        <w:pStyle w:val="ListParagraph"/>
        <w:tabs>
          <w:tab w:val="left" w:pos="-720"/>
        </w:tabs>
        <w:suppressAutoHyphens/>
        <w:ind w:left="360"/>
        <w:rPr>
          <w:rFonts w:ascii="Arial" w:hAnsi="Arial" w:cs="Arial"/>
          <w:spacing w:val="-3"/>
        </w:rPr>
      </w:pPr>
      <w:r w:rsidRPr="00F77152">
        <w:rPr>
          <w:rFonts w:ascii="Arial" w:hAnsi="Arial" w:cs="Arial"/>
          <w:spacing w:val="-3"/>
        </w:rPr>
        <w:t xml:space="preserve">  </w:t>
      </w:r>
    </w:p>
    <w:p w:rsidR="004B1D20" w:rsidRDefault="00616395" w:rsidP="004B1D20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4B1D20">
        <w:rPr>
          <w:rFonts w:ascii="Arial" w:hAnsi="Arial" w:cs="Arial"/>
          <w:spacing w:val="-3"/>
        </w:rPr>
        <w:t>The $5,000 Jules Horton International Student Achievement Award is given</w:t>
      </w:r>
      <w:r w:rsidR="007E7A5A">
        <w:rPr>
          <w:rFonts w:ascii="Arial" w:hAnsi="Arial" w:cs="Arial"/>
          <w:spacing w:val="-3"/>
        </w:rPr>
        <w:t xml:space="preserve"> annually</w:t>
      </w:r>
      <w:r w:rsidRPr="004B1D20">
        <w:rPr>
          <w:rFonts w:ascii="Arial" w:hAnsi="Arial" w:cs="Arial"/>
          <w:spacing w:val="-3"/>
        </w:rPr>
        <w:t xml:space="preserve"> to an international student who has come to the United States to study and has shown to be outstanding in his or her lighting studies</w:t>
      </w:r>
      <w:r w:rsidR="004B1D20">
        <w:rPr>
          <w:rFonts w:ascii="Arial" w:hAnsi="Arial" w:cs="Arial"/>
          <w:spacing w:val="-3"/>
        </w:rPr>
        <w:t>. T</w:t>
      </w:r>
      <w:r w:rsidRPr="004B1D20">
        <w:rPr>
          <w:rFonts w:ascii="Arial" w:hAnsi="Arial" w:cs="Arial"/>
          <w:spacing w:val="-3"/>
        </w:rPr>
        <w:t xml:space="preserve">he 2015 recipient is Arpan </w:t>
      </w:r>
      <w:proofErr w:type="spellStart"/>
      <w:r w:rsidRPr="004B1D20">
        <w:rPr>
          <w:rFonts w:ascii="Arial" w:hAnsi="Arial" w:cs="Arial"/>
          <w:spacing w:val="-3"/>
        </w:rPr>
        <w:t>Guha</w:t>
      </w:r>
      <w:proofErr w:type="spellEnd"/>
      <w:r w:rsidRPr="004B1D20">
        <w:rPr>
          <w:rFonts w:ascii="Arial" w:hAnsi="Arial" w:cs="Arial"/>
          <w:spacing w:val="-3"/>
        </w:rPr>
        <w:t xml:space="preserve"> </w:t>
      </w:r>
      <w:r w:rsidR="007E7A5A">
        <w:rPr>
          <w:rFonts w:ascii="Arial" w:hAnsi="Arial" w:cs="Arial"/>
          <w:spacing w:val="-3"/>
        </w:rPr>
        <w:t xml:space="preserve">now at the </w:t>
      </w:r>
      <w:r w:rsidRPr="004B1D20">
        <w:rPr>
          <w:rFonts w:ascii="Arial" w:hAnsi="Arial" w:cs="Arial"/>
          <w:spacing w:val="-3"/>
        </w:rPr>
        <w:t>University of Nebraska at L</w:t>
      </w:r>
      <w:r w:rsidR="004B1D20">
        <w:rPr>
          <w:rFonts w:ascii="Arial" w:hAnsi="Arial" w:cs="Arial"/>
          <w:spacing w:val="-3"/>
        </w:rPr>
        <w:t xml:space="preserve">incoln. After obtaining </w:t>
      </w:r>
      <w:r w:rsidR="004B1D20" w:rsidRPr="00616395">
        <w:rPr>
          <w:rFonts w:ascii="Arial" w:hAnsi="Arial" w:cs="Arial"/>
          <w:spacing w:val="-3"/>
        </w:rPr>
        <w:t>a BS degree in Electrical Engineering and an MS degree in Lighting</w:t>
      </w:r>
      <w:r w:rsidR="004B1D20">
        <w:rPr>
          <w:rFonts w:ascii="Arial" w:hAnsi="Arial" w:cs="Arial"/>
          <w:spacing w:val="-3"/>
        </w:rPr>
        <w:t xml:space="preserve"> in India, he </w:t>
      </w:r>
      <w:r w:rsidRPr="004B1D20">
        <w:rPr>
          <w:rFonts w:ascii="Arial" w:hAnsi="Arial" w:cs="Arial"/>
          <w:spacing w:val="-3"/>
        </w:rPr>
        <w:t xml:space="preserve">is in the first year of an Architectural Engineering PhD program </w:t>
      </w:r>
      <w:r w:rsidR="007E7A5A">
        <w:rPr>
          <w:rFonts w:ascii="Arial" w:hAnsi="Arial" w:cs="Arial"/>
          <w:spacing w:val="-3"/>
        </w:rPr>
        <w:t xml:space="preserve">at UN-Lincoln </w:t>
      </w:r>
      <w:r w:rsidRPr="004B1D20">
        <w:rPr>
          <w:rFonts w:ascii="Arial" w:hAnsi="Arial" w:cs="Arial"/>
          <w:spacing w:val="-3"/>
        </w:rPr>
        <w:t xml:space="preserve">focused on lighting.  </w:t>
      </w:r>
    </w:p>
    <w:p w:rsidR="004B1D20" w:rsidRDefault="004B1D20" w:rsidP="00A347C4">
      <w:pPr>
        <w:pStyle w:val="ListParagraph"/>
        <w:tabs>
          <w:tab w:val="left" w:pos="-720"/>
        </w:tabs>
        <w:suppressAutoHyphens/>
        <w:ind w:left="360"/>
        <w:rPr>
          <w:rFonts w:ascii="Arial" w:hAnsi="Arial" w:cs="Arial"/>
          <w:spacing w:val="-3"/>
        </w:rPr>
      </w:pPr>
    </w:p>
    <w:p w:rsidR="004B1D20" w:rsidRDefault="004B1D20" w:rsidP="00616395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</w:rPr>
      </w:pPr>
      <w:proofErr w:type="gramStart"/>
      <w:r w:rsidRPr="004B1D20">
        <w:rPr>
          <w:rFonts w:ascii="Arial" w:hAnsi="Arial" w:cs="Arial"/>
          <w:spacing w:val="-3"/>
        </w:rPr>
        <w:t>T</w:t>
      </w:r>
      <w:r w:rsidR="00616395" w:rsidRPr="004B1D20">
        <w:rPr>
          <w:rFonts w:ascii="Arial" w:hAnsi="Arial" w:cs="Arial"/>
          <w:spacing w:val="-3"/>
        </w:rPr>
        <w:t>wo $5,000 Designers Lighting Forum of New York Student Achievement Awards</w:t>
      </w:r>
      <w:proofErr w:type="gramEnd"/>
      <w:r w:rsidR="00616395" w:rsidRPr="004B1D20">
        <w:rPr>
          <w:rFonts w:ascii="Arial" w:hAnsi="Arial" w:cs="Arial"/>
          <w:spacing w:val="-3"/>
        </w:rPr>
        <w:t xml:space="preserve"> </w:t>
      </w:r>
      <w:r w:rsidRPr="004B1D20">
        <w:rPr>
          <w:rFonts w:ascii="Arial" w:hAnsi="Arial" w:cs="Arial"/>
          <w:spacing w:val="-3"/>
        </w:rPr>
        <w:t xml:space="preserve">were </w:t>
      </w:r>
      <w:r w:rsidR="00212E35">
        <w:rPr>
          <w:rFonts w:ascii="Arial" w:hAnsi="Arial" w:cs="Arial"/>
          <w:spacing w:val="-3"/>
        </w:rPr>
        <w:t>presented</w:t>
      </w:r>
      <w:r w:rsidRPr="004B1D20">
        <w:rPr>
          <w:rFonts w:ascii="Arial" w:hAnsi="Arial" w:cs="Arial"/>
          <w:spacing w:val="-3"/>
        </w:rPr>
        <w:t xml:space="preserve"> for the first time </w:t>
      </w:r>
      <w:r w:rsidR="00212E35">
        <w:rPr>
          <w:rFonts w:ascii="Arial" w:hAnsi="Arial" w:cs="Arial"/>
          <w:spacing w:val="-3"/>
        </w:rPr>
        <w:t>at this year’s Nuckolls Fund award ceremony</w:t>
      </w:r>
      <w:r w:rsidRPr="004B1D20">
        <w:rPr>
          <w:rFonts w:ascii="Arial" w:hAnsi="Arial" w:cs="Arial"/>
          <w:spacing w:val="-3"/>
        </w:rPr>
        <w:t>.</w:t>
      </w:r>
    </w:p>
    <w:p w:rsidR="00616395" w:rsidRPr="00616395" w:rsidRDefault="004B1D20" w:rsidP="00212E35">
      <w:pPr>
        <w:pStyle w:val="ListParagraph"/>
        <w:tabs>
          <w:tab w:val="left" w:pos="-720"/>
        </w:tabs>
        <w:suppressAutoHyphens/>
        <w:ind w:left="36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 w:rsidR="00212E35">
        <w:rPr>
          <w:rFonts w:ascii="Arial" w:hAnsi="Arial" w:cs="Arial"/>
          <w:spacing w:val="-3"/>
        </w:rPr>
        <w:t xml:space="preserve">Charles </w:t>
      </w:r>
      <w:proofErr w:type="spellStart"/>
      <w:r w:rsidR="00212E35">
        <w:rPr>
          <w:rFonts w:ascii="Arial" w:hAnsi="Arial" w:cs="Arial"/>
          <w:spacing w:val="-3"/>
        </w:rPr>
        <w:t>Jarboe</w:t>
      </w:r>
      <w:proofErr w:type="spellEnd"/>
      <w:r w:rsidR="00212E35">
        <w:rPr>
          <w:rFonts w:ascii="Arial" w:hAnsi="Arial" w:cs="Arial"/>
          <w:spacing w:val="-3"/>
        </w:rPr>
        <w:t xml:space="preserve"> is enrolled in the </w:t>
      </w:r>
      <w:r w:rsidR="00212E35" w:rsidRPr="00616395">
        <w:rPr>
          <w:rFonts w:ascii="Arial" w:hAnsi="Arial" w:cs="Arial"/>
          <w:spacing w:val="-3"/>
        </w:rPr>
        <w:t xml:space="preserve">MS in </w:t>
      </w:r>
      <w:proofErr w:type="gramStart"/>
      <w:r w:rsidR="00212E35" w:rsidRPr="00616395">
        <w:rPr>
          <w:rFonts w:ascii="Arial" w:hAnsi="Arial" w:cs="Arial"/>
          <w:spacing w:val="-3"/>
        </w:rPr>
        <w:t>Lighting</w:t>
      </w:r>
      <w:proofErr w:type="gramEnd"/>
      <w:r w:rsidR="00212E35" w:rsidRPr="00616395">
        <w:rPr>
          <w:rFonts w:ascii="Arial" w:hAnsi="Arial" w:cs="Arial"/>
          <w:spacing w:val="-3"/>
        </w:rPr>
        <w:t xml:space="preserve"> program</w:t>
      </w:r>
      <w:r w:rsidR="00616395" w:rsidRPr="004B1D20">
        <w:rPr>
          <w:rFonts w:ascii="Arial" w:hAnsi="Arial" w:cs="Arial"/>
          <w:spacing w:val="-3"/>
        </w:rPr>
        <w:t xml:space="preserve"> at R</w:t>
      </w:r>
      <w:r w:rsidR="00810DDA">
        <w:rPr>
          <w:rFonts w:ascii="Arial" w:hAnsi="Arial" w:cs="Arial"/>
          <w:spacing w:val="-3"/>
        </w:rPr>
        <w:t>ensse</w:t>
      </w:r>
      <w:r w:rsidR="006F67B9">
        <w:rPr>
          <w:rFonts w:ascii="Arial" w:hAnsi="Arial" w:cs="Arial"/>
          <w:spacing w:val="-3"/>
        </w:rPr>
        <w:t>lae</w:t>
      </w:r>
      <w:r w:rsidR="00810DDA">
        <w:rPr>
          <w:rFonts w:ascii="Arial" w:hAnsi="Arial" w:cs="Arial"/>
          <w:spacing w:val="-3"/>
        </w:rPr>
        <w:t xml:space="preserve">r </w:t>
      </w:r>
      <w:r w:rsidR="00212E35">
        <w:rPr>
          <w:rFonts w:ascii="Arial" w:hAnsi="Arial" w:cs="Arial"/>
          <w:spacing w:val="-3"/>
        </w:rPr>
        <w:t>P</w:t>
      </w:r>
      <w:r w:rsidR="00A56355">
        <w:rPr>
          <w:rFonts w:ascii="Arial" w:hAnsi="Arial" w:cs="Arial"/>
          <w:spacing w:val="-3"/>
        </w:rPr>
        <w:t xml:space="preserve">olytechnic </w:t>
      </w:r>
      <w:r w:rsidR="00810DDA">
        <w:rPr>
          <w:rFonts w:ascii="Arial" w:hAnsi="Arial" w:cs="Arial"/>
          <w:spacing w:val="-3"/>
        </w:rPr>
        <w:t>I</w:t>
      </w:r>
      <w:r w:rsidR="00A56355">
        <w:rPr>
          <w:rFonts w:ascii="Arial" w:hAnsi="Arial" w:cs="Arial"/>
          <w:spacing w:val="-3"/>
        </w:rPr>
        <w:t>nstitute</w:t>
      </w:r>
      <w:r w:rsidR="00810DDA">
        <w:rPr>
          <w:rFonts w:ascii="Arial" w:hAnsi="Arial" w:cs="Arial"/>
          <w:spacing w:val="-3"/>
        </w:rPr>
        <w:t>’s Lighting Research Center</w:t>
      </w:r>
      <w:r w:rsidR="007E7A5A">
        <w:rPr>
          <w:rFonts w:ascii="Arial" w:hAnsi="Arial" w:cs="Arial"/>
          <w:spacing w:val="-3"/>
        </w:rPr>
        <w:t xml:space="preserve"> </w:t>
      </w:r>
      <w:r w:rsidR="00212E35">
        <w:rPr>
          <w:rFonts w:ascii="Arial" w:hAnsi="Arial" w:cs="Arial"/>
          <w:spacing w:val="-3"/>
        </w:rPr>
        <w:t xml:space="preserve">where he </w:t>
      </w:r>
      <w:r w:rsidR="00616395" w:rsidRPr="00616395">
        <w:rPr>
          <w:rFonts w:ascii="Arial" w:hAnsi="Arial" w:cs="Arial"/>
          <w:spacing w:val="-3"/>
        </w:rPr>
        <w:t>has excelled academically</w:t>
      </w:r>
      <w:r w:rsidR="00212E35">
        <w:rPr>
          <w:rFonts w:ascii="Arial" w:hAnsi="Arial" w:cs="Arial"/>
          <w:spacing w:val="-3"/>
        </w:rPr>
        <w:t xml:space="preserve"> both in research and in design. </w:t>
      </w:r>
      <w:r w:rsidR="00616395" w:rsidRPr="00616395">
        <w:rPr>
          <w:rFonts w:ascii="Arial" w:hAnsi="Arial" w:cs="Arial"/>
          <w:spacing w:val="-3"/>
        </w:rPr>
        <w:t xml:space="preserve">Mr. </w:t>
      </w:r>
      <w:proofErr w:type="spellStart"/>
      <w:r w:rsidR="00616395" w:rsidRPr="00616395">
        <w:rPr>
          <w:rFonts w:ascii="Arial" w:hAnsi="Arial" w:cs="Arial"/>
          <w:spacing w:val="-3"/>
        </w:rPr>
        <w:t>Jarboe</w:t>
      </w:r>
      <w:proofErr w:type="spellEnd"/>
      <w:r w:rsidR="00616395" w:rsidRPr="00616395">
        <w:rPr>
          <w:rFonts w:ascii="Arial" w:hAnsi="Arial" w:cs="Arial"/>
          <w:spacing w:val="-3"/>
        </w:rPr>
        <w:t xml:space="preserve"> intends to use some of his award to visit Sri Lanka to further develop and </w:t>
      </w:r>
      <w:r w:rsidR="00810DDA">
        <w:rPr>
          <w:rFonts w:ascii="Arial" w:hAnsi="Arial" w:cs="Arial"/>
          <w:spacing w:val="-3"/>
        </w:rPr>
        <w:t>refine his lighting design for a</w:t>
      </w:r>
      <w:r w:rsidR="00212E35">
        <w:rPr>
          <w:rFonts w:ascii="Arial" w:hAnsi="Arial" w:cs="Arial"/>
          <w:spacing w:val="-3"/>
        </w:rPr>
        <w:t xml:space="preserve"> UNESCO World Heritage Site</w:t>
      </w:r>
      <w:r w:rsidR="00616395" w:rsidRPr="00616395">
        <w:rPr>
          <w:rFonts w:ascii="Arial" w:hAnsi="Arial" w:cs="Arial"/>
          <w:spacing w:val="-3"/>
        </w:rPr>
        <w:t>.</w:t>
      </w:r>
    </w:p>
    <w:p w:rsidR="00616395" w:rsidRPr="00F23445" w:rsidRDefault="00FE1F84" w:rsidP="00F23445">
      <w:pPr>
        <w:pStyle w:val="ListParagraph"/>
        <w:tabs>
          <w:tab w:val="left" w:pos="-720"/>
        </w:tabs>
        <w:suppressAutoHyphens/>
        <w:ind w:left="36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 w:rsidR="004B1D20" w:rsidRPr="004B1D20">
        <w:rPr>
          <w:rFonts w:ascii="Arial" w:hAnsi="Arial" w:cs="Arial"/>
          <w:spacing w:val="-3"/>
        </w:rPr>
        <w:t>Craig Casey</w:t>
      </w:r>
      <w:r>
        <w:rPr>
          <w:rFonts w:ascii="Arial" w:hAnsi="Arial" w:cs="Arial"/>
          <w:spacing w:val="-3"/>
        </w:rPr>
        <w:t xml:space="preserve"> is</w:t>
      </w:r>
      <w:r w:rsidR="004B1D20" w:rsidRPr="004B1D20">
        <w:rPr>
          <w:rFonts w:ascii="Arial" w:hAnsi="Arial" w:cs="Arial"/>
          <w:spacing w:val="-3"/>
        </w:rPr>
        <w:t xml:space="preserve"> studying ligh</w:t>
      </w:r>
      <w:r>
        <w:rPr>
          <w:rFonts w:ascii="Arial" w:hAnsi="Arial" w:cs="Arial"/>
          <w:spacing w:val="-3"/>
        </w:rPr>
        <w:t>ting at Penn</w:t>
      </w:r>
      <w:r w:rsidR="00F23445">
        <w:rPr>
          <w:rFonts w:ascii="Arial" w:hAnsi="Arial" w:cs="Arial"/>
          <w:spacing w:val="-3"/>
        </w:rPr>
        <w:t>sylvania</w:t>
      </w:r>
      <w:r>
        <w:rPr>
          <w:rFonts w:ascii="Arial" w:hAnsi="Arial" w:cs="Arial"/>
          <w:spacing w:val="-3"/>
        </w:rPr>
        <w:t xml:space="preserve"> State University where he is </w:t>
      </w:r>
      <w:r w:rsidR="00616395" w:rsidRPr="00616395">
        <w:rPr>
          <w:rFonts w:ascii="Arial" w:hAnsi="Arial" w:cs="Arial"/>
          <w:spacing w:val="-3"/>
        </w:rPr>
        <w:t xml:space="preserve">currently a PhD student in the Architectural Engineering program </w:t>
      </w:r>
      <w:r w:rsidR="00F23445">
        <w:rPr>
          <w:rFonts w:ascii="Arial" w:hAnsi="Arial" w:cs="Arial"/>
          <w:spacing w:val="-3"/>
        </w:rPr>
        <w:t>to</w:t>
      </w:r>
      <w:r>
        <w:rPr>
          <w:rFonts w:ascii="Arial" w:hAnsi="Arial" w:cs="Arial"/>
          <w:spacing w:val="-3"/>
        </w:rPr>
        <w:t xml:space="preserve"> be completed later this year. </w:t>
      </w:r>
      <w:r w:rsidR="00616395" w:rsidRPr="00616395">
        <w:rPr>
          <w:rFonts w:ascii="Arial" w:hAnsi="Arial" w:cs="Arial"/>
          <w:spacing w:val="-3"/>
        </w:rPr>
        <w:t xml:space="preserve">He </w:t>
      </w:r>
      <w:r w:rsidR="00F23445">
        <w:rPr>
          <w:rFonts w:ascii="Arial" w:hAnsi="Arial" w:cs="Arial"/>
          <w:spacing w:val="-3"/>
        </w:rPr>
        <w:t>assisted in the</w:t>
      </w:r>
      <w:r w:rsidR="00616395" w:rsidRPr="00616395">
        <w:rPr>
          <w:rFonts w:ascii="Arial" w:hAnsi="Arial" w:cs="Arial"/>
          <w:spacing w:val="-3"/>
        </w:rPr>
        <w:t xml:space="preserve"> develop</w:t>
      </w:r>
      <w:r w:rsidR="00F23445">
        <w:rPr>
          <w:rFonts w:ascii="Arial" w:hAnsi="Arial" w:cs="Arial"/>
          <w:spacing w:val="-3"/>
        </w:rPr>
        <w:t>ment of</w:t>
      </w:r>
      <w:r w:rsidR="00616395" w:rsidRPr="00616395">
        <w:rPr>
          <w:rFonts w:ascii="Arial" w:hAnsi="Arial" w:cs="Arial"/>
          <w:spacing w:val="-3"/>
        </w:rPr>
        <w:t xml:space="preserve"> software in </w:t>
      </w:r>
      <w:r w:rsidR="00F23445">
        <w:rPr>
          <w:rFonts w:ascii="Arial" w:hAnsi="Arial" w:cs="Arial"/>
          <w:spacing w:val="-3"/>
        </w:rPr>
        <w:t>topics relating to</w:t>
      </w:r>
      <w:r w:rsidR="00616395" w:rsidRPr="00616395">
        <w:rPr>
          <w:rFonts w:ascii="Arial" w:hAnsi="Arial" w:cs="Arial"/>
          <w:spacing w:val="-3"/>
        </w:rPr>
        <w:t xml:space="preserve"> daylighting and photo sensor control system modeling.</w:t>
      </w:r>
      <w:r>
        <w:rPr>
          <w:rFonts w:ascii="Arial" w:hAnsi="Arial" w:cs="Arial"/>
          <w:spacing w:val="-3"/>
        </w:rPr>
        <w:t xml:space="preserve"> </w:t>
      </w:r>
      <w:r w:rsidR="00F23445" w:rsidRPr="00616395">
        <w:rPr>
          <w:rFonts w:ascii="Arial" w:hAnsi="Arial" w:cs="Arial"/>
          <w:spacing w:val="-3"/>
        </w:rPr>
        <w:t xml:space="preserve">His </w:t>
      </w:r>
      <w:r w:rsidR="00F23445">
        <w:rPr>
          <w:rFonts w:ascii="Arial" w:hAnsi="Arial" w:cs="Arial"/>
          <w:spacing w:val="-3"/>
        </w:rPr>
        <w:t xml:space="preserve">objective is to become a university-level lighting educator. Casey </w:t>
      </w:r>
      <w:r w:rsidRPr="00F23445">
        <w:rPr>
          <w:rFonts w:ascii="Arial" w:hAnsi="Arial" w:cs="Arial"/>
          <w:spacing w:val="-3"/>
        </w:rPr>
        <w:t>was named chair of the IES Conference Steering Committee to plan the 2015 IES Conference</w:t>
      </w:r>
    </w:p>
    <w:p w:rsidR="00616395" w:rsidRPr="00616395" w:rsidRDefault="00616395" w:rsidP="0061639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16395" w:rsidRDefault="00FE1F84" w:rsidP="0061639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  <w:t xml:space="preserve">Nuckolls Fund president </w:t>
      </w:r>
      <w:proofErr w:type="spellStart"/>
      <w:r>
        <w:rPr>
          <w:rFonts w:ascii="Arial" w:hAnsi="Arial" w:cs="Arial"/>
          <w:spacing w:val="-3"/>
        </w:rPr>
        <w:t>Milham</w:t>
      </w:r>
      <w:proofErr w:type="spellEnd"/>
      <w:r>
        <w:rPr>
          <w:rFonts w:ascii="Arial" w:hAnsi="Arial" w:cs="Arial"/>
          <w:spacing w:val="-3"/>
        </w:rPr>
        <w:t xml:space="preserve"> </w:t>
      </w:r>
      <w:r w:rsidR="00A347C4">
        <w:rPr>
          <w:rFonts w:ascii="Arial" w:hAnsi="Arial" w:cs="Arial"/>
          <w:spacing w:val="-3"/>
        </w:rPr>
        <w:t>c</w:t>
      </w:r>
      <w:r w:rsidR="006C1C96">
        <w:rPr>
          <w:rFonts w:ascii="Arial" w:hAnsi="Arial" w:cs="Arial"/>
          <w:spacing w:val="-3"/>
        </w:rPr>
        <w:t>los</w:t>
      </w:r>
      <w:r w:rsidR="00A347C4">
        <w:rPr>
          <w:rFonts w:ascii="Arial" w:hAnsi="Arial" w:cs="Arial"/>
          <w:spacing w:val="-3"/>
        </w:rPr>
        <w:t xml:space="preserve">ed </w:t>
      </w:r>
      <w:r w:rsidR="006C1C96">
        <w:rPr>
          <w:rFonts w:ascii="Arial" w:hAnsi="Arial" w:cs="Arial"/>
          <w:spacing w:val="-3"/>
        </w:rPr>
        <w:t xml:space="preserve">the event </w:t>
      </w:r>
      <w:bookmarkStart w:id="0" w:name="_GoBack"/>
      <w:bookmarkEnd w:id="0"/>
      <w:r w:rsidR="00F23445">
        <w:rPr>
          <w:rFonts w:ascii="Arial" w:hAnsi="Arial" w:cs="Arial"/>
          <w:spacing w:val="-3"/>
        </w:rPr>
        <w:t>by announcing</w:t>
      </w:r>
      <w:r>
        <w:rPr>
          <w:rFonts w:ascii="Arial" w:hAnsi="Arial" w:cs="Arial"/>
          <w:spacing w:val="-3"/>
        </w:rPr>
        <w:t xml:space="preserve"> the completion of </w:t>
      </w:r>
      <w:r w:rsidRPr="00616395">
        <w:rPr>
          <w:rFonts w:ascii="Arial" w:hAnsi="Arial" w:cs="Arial"/>
          <w:spacing w:val="-3"/>
        </w:rPr>
        <w:t>an electronic database of lighting educators</w:t>
      </w:r>
      <w:r w:rsidR="00F5024F">
        <w:rPr>
          <w:rFonts w:ascii="Arial" w:hAnsi="Arial" w:cs="Arial"/>
          <w:spacing w:val="-3"/>
        </w:rPr>
        <w:t xml:space="preserve"> </w:t>
      </w:r>
      <w:r w:rsidR="00F23445">
        <w:rPr>
          <w:rFonts w:ascii="Arial" w:hAnsi="Arial" w:cs="Arial"/>
          <w:spacing w:val="-3"/>
        </w:rPr>
        <w:t>for communication</w:t>
      </w:r>
      <w:r w:rsidRPr="00616395">
        <w:rPr>
          <w:rFonts w:ascii="Arial" w:hAnsi="Arial" w:cs="Arial"/>
          <w:spacing w:val="-3"/>
        </w:rPr>
        <w:t xml:space="preserve"> </w:t>
      </w:r>
      <w:r w:rsidR="00F5024F">
        <w:rPr>
          <w:rFonts w:ascii="Arial" w:hAnsi="Arial" w:cs="Arial"/>
          <w:spacing w:val="-3"/>
        </w:rPr>
        <w:t>and</w:t>
      </w:r>
      <w:r w:rsidRPr="00616395">
        <w:rPr>
          <w:rFonts w:ascii="Arial" w:hAnsi="Arial" w:cs="Arial"/>
          <w:spacing w:val="-3"/>
        </w:rPr>
        <w:t xml:space="preserve"> </w:t>
      </w:r>
      <w:r w:rsidR="00F23445">
        <w:rPr>
          <w:rFonts w:ascii="Arial" w:hAnsi="Arial" w:cs="Arial"/>
          <w:spacing w:val="-3"/>
        </w:rPr>
        <w:t>encouraging</w:t>
      </w:r>
      <w:r w:rsidRPr="00616395">
        <w:rPr>
          <w:rFonts w:ascii="Arial" w:hAnsi="Arial" w:cs="Arial"/>
          <w:spacing w:val="-3"/>
        </w:rPr>
        <w:t xml:space="preserve"> </w:t>
      </w:r>
      <w:r w:rsidR="00F5024F">
        <w:rPr>
          <w:rFonts w:ascii="Arial" w:hAnsi="Arial" w:cs="Arial"/>
          <w:spacing w:val="-3"/>
        </w:rPr>
        <w:t>the</w:t>
      </w:r>
      <w:r w:rsidRPr="00616395">
        <w:rPr>
          <w:rFonts w:ascii="Arial" w:hAnsi="Arial" w:cs="Arial"/>
          <w:spacing w:val="-3"/>
        </w:rPr>
        <w:t xml:space="preserve"> use </w:t>
      </w:r>
      <w:r w:rsidR="00F5024F">
        <w:rPr>
          <w:rFonts w:ascii="Arial" w:hAnsi="Arial" w:cs="Arial"/>
          <w:spacing w:val="-3"/>
        </w:rPr>
        <w:t xml:space="preserve">of </w:t>
      </w:r>
      <w:r w:rsidRPr="00616395">
        <w:rPr>
          <w:rFonts w:ascii="Arial" w:hAnsi="Arial" w:cs="Arial"/>
          <w:spacing w:val="-3"/>
        </w:rPr>
        <w:t xml:space="preserve">the </w:t>
      </w:r>
      <w:r w:rsidR="00F5024F">
        <w:rPr>
          <w:rFonts w:ascii="Arial" w:hAnsi="Arial" w:cs="Arial"/>
          <w:spacing w:val="-3"/>
        </w:rPr>
        <w:t>free e</w:t>
      </w:r>
      <w:r w:rsidRPr="00616395">
        <w:rPr>
          <w:rFonts w:ascii="Arial" w:hAnsi="Arial" w:cs="Arial"/>
          <w:spacing w:val="-3"/>
        </w:rPr>
        <w:t>ducational resources offer</w:t>
      </w:r>
      <w:r w:rsidR="00F5024F">
        <w:rPr>
          <w:rFonts w:ascii="Arial" w:hAnsi="Arial" w:cs="Arial"/>
          <w:spacing w:val="-3"/>
        </w:rPr>
        <w:t>ed</w:t>
      </w:r>
      <w:r w:rsidRPr="00616395">
        <w:rPr>
          <w:rFonts w:ascii="Arial" w:hAnsi="Arial" w:cs="Arial"/>
          <w:spacing w:val="-3"/>
        </w:rPr>
        <w:t xml:space="preserve"> on </w:t>
      </w:r>
      <w:r w:rsidR="00F5024F">
        <w:rPr>
          <w:rFonts w:ascii="Arial" w:hAnsi="Arial" w:cs="Arial"/>
          <w:spacing w:val="-3"/>
        </w:rPr>
        <w:t xml:space="preserve">The Nuckolls Fund </w:t>
      </w:r>
      <w:r w:rsidRPr="00616395">
        <w:rPr>
          <w:rFonts w:ascii="Arial" w:hAnsi="Arial" w:cs="Arial"/>
          <w:spacing w:val="-3"/>
        </w:rPr>
        <w:t>website</w:t>
      </w:r>
      <w:r w:rsidR="00F5024F">
        <w:rPr>
          <w:rFonts w:ascii="Arial" w:hAnsi="Arial" w:cs="Arial"/>
          <w:spacing w:val="-3"/>
        </w:rPr>
        <w:t xml:space="preserve">, </w:t>
      </w:r>
      <w:hyperlink r:id="rId9" w:history="1">
        <w:r w:rsidR="00F5024F" w:rsidRPr="00616395">
          <w:rPr>
            <w:rStyle w:val="Hyperlink"/>
            <w:rFonts w:ascii="Arial" w:hAnsi="Arial" w:cs="Arial"/>
            <w:spacing w:val="-3"/>
          </w:rPr>
          <w:t>www.nuckollsfund.org</w:t>
        </w:r>
      </w:hyperlink>
      <w:r w:rsidR="00F5024F" w:rsidRPr="00616395">
        <w:rPr>
          <w:rFonts w:ascii="Arial" w:hAnsi="Arial" w:cs="Arial"/>
          <w:spacing w:val="-3"/>
        </w:rPr>
        <w:t>.</w:t>
      </w:r>
      <w:r w:rsidR="00F5024F">
        <w:rPr>
          <w:rFonts w:ascii="Arial" w:hAnsi="Arial" w:cs="Arial"/>
          <w:spacing w:val="-3"/>
        </w:rPr>
        <w:t xml:space="preserve"> </w:t>
      </w:r>
      <w:r w:rsidR="00810DDA">
        <w:rPr>
          <w:rFonts w:ascii="Arial" w:hAnsi="Arial" w:cs="Arial"/>
          <w:spacing w:val="-3"/>
        </w:rPr>
        <w:t xml:space="preserve">Said </w:t>
      </w:r>
      <w:proofErr w:type="spellStart"/>
      <w:r w:rsidR="00810DDA">
        <w:rPr>
          <w:rFonts w:ascii="Arial" w:hAnsi="Arial" w:cs="Arial"/>
          <w:spacing w:val="-3"/>
        </w:rPr>
        <w:t>Milham</w:t>
      </w:r>
      <w:proofErr w:type="spellEnd"/>
      <w:r w:rsidR="00810DDA">
        <w:rPr>
          <w:rFonts w:ascii="Arial" w:hAnsi="Arial" w:cs="Arial"/>
          <w:spacing w:val="-3"/>
        </w:rPr>
        <w:t xml:space="preserve">, </w:t>
      </w:r>
      <w:r w:rsidR="00F5024F">
        <w:rPr>
          <w:rFonts w:ascii="Arial" w:hAnsi="Arial" w:cs="Arial"/>
          <w:spacing w:val="-3"/>
        </w:rPr>
        <w:t xml:space="preserve">“This </w:t>
      </w:r>
      <w:r w:rsidRPr="00616395">
        <w:rPr>
          <w:rFonts w:ascii="Arial" w:hAnsi="Arial" w:cs="Arial"/>
          <w:spacing w:val="-3"/>
        </w:rPr>
        <w:t>is our outreach to all those who are eager for lighting design education</w:t>
      </w:r>
      <w:r w:rsidR="00F5024F">
        <w:rPr>
          <w:rFonts w:ascii="Arial" w:hAnsi="Arial" w:cs="Arial"/>
          <w:spacing w:val="-3"/>
        </w:rPr>
        <w:t>,</w:t>
      </w:r>
      <w:r w:rsidRPr="00616395">
        <w:rPr>
          <w:rFonts w:ascii="Arial" w:hAnsi="Arial" w:cs="Arial"/>
          <w:spacing w:val="-3"/>
        </w:rPr>
        <w:t xml:space="preserve"> whether they are lighting students, lighting teachers, </w:t>
      </w:r>
      <w:r w:rsidR="00F5024F">
        <w:rPr>
          <w:rFonts w:ascii="Arial" w:hAnsi="Arial" w:cs="Arial"/>
          <w:spacing w:val="-3"/>
        </w:rPr>
        <w:t>or lighting design practitioner</w:t>
      </w:r>
      <w:r w:rsidR="00F23445">
        <w:rPr>
          <w:rFonts w:ascii="Arial" w:hAnsi="Arial" w:cs="Arial"/>
          <w:spacing w:val="-3"/>
        </w:rPr>
        <w:t>s</w:t>
      </w:r>
      <w:r w:rsidR="00F5024F">
        <w:rPr>
          <w:rFonts w:ascii="Arial" w:hAnsi="Arial" w:cs="Arial"/>
          <w:spacing w:val="-3"/>
        </w:rPr>
        <w:t>.</w:t>
      </w:r>
      <w:r w:rsidR="00F23445">
        <w:rPr>
          <w:rFonts w:ascii="Arial" w:hAnsi="Arial" w:cs="Arial"/>
          <w:spacing w:val="-3"/>
        </w:rPr>
        <w:t xml:space="preserve"> W</w:t>
      </w:r>
      <w:r w:rsidR="00616395" w:rsidRPr="00616395">
        <w:rPr>
          <w:rFonts w:ascii="Arial" w:hAnsi="Arial" w:cs="Arial"/>
          <w:spacing w:val="-3"/>
        </w:rPr>
        <w:t xml:space="preserve">e have openly shared </w:t>
      </w:r>
      <w:r w:rsidR="00A347C4">
        <w:rPr>
          <w:rFonts w:ascii="Arial" w:hAnsi="Arial" w:cs="Arial"/>
          <w:spacing w:val="-3"/>
        </w:rPr>
        <w:t xml:space="preserve">our </w:t>
      </w:r>
      <w:r w:rsidR="00616395" w:rsidRPr="00616395">
        <w:rPr>
          <w:rFonts w:ascii="Arial" w:hAnsi="Arial" w:cs="Arial"/>
          <w:spacing w:val="-3"/>
        </w:rPr>
        <w:t>database with the IALD Education Trust, the IES Education Committee and the IES Teachers of L</w:t>
      </w:r>
      <w:r w:rsidR="00F23445">
        <w:rPr>
          <w:rFonts w:ascii="Arial" w:hAnsi="Arial" w:cs="Arial"/>
          <w:spacing w:val="-3"/>
        </w:rPr>
        <w:t xml:space="preserve">ighting Workshop coordinators. </w:t>
      </w:r>
      <w:r w:rsidR="00616395" w:rsidRPr="00616395">
        <w:rPr>
          <w:rFonts w:ascii="Arial" w:hAnsi="Arial" w:cs="Arial"/>
          <w:spacing w:val="-3"/>
        </w:rPr>
        <w:t>It benefits</w:t>
      </w:r>
      <w:r w:rsidR="00F5024F">
        <w:rPr>
          <w:rFonts w:ascii="Arial" w:hAnsi="Arial" w:cs="Arial"/>
          <w:spacing w:val="-3"/>
        </w:rPr>
        <w:t xml:space="preserve"> all of those organizations,” </w:t>
      </w:r>
      <w:proofErr w:type="spellStart"/>
      <w:r w:rsidR="00F5024F">
        <w:rPr>
          <w:rFonts w:ascii="Arial" w:hAnsi="Arial" w:cs="Arial"/>
          <w:spacing w:val="-3"/>
        </w:rPr>
        <w:t>Milham</w:t>
      </w:r>
      <w:proofErr w:type="spellEnd"/>
      <w:r w:rsidR="00F5024F">
        <w:rPr>
          <w:rFonts w:ascii="Arial" w:hAnsi="Arial" w:cs="Arial"/>
          <w:spacing w:val="-3"/>
        </w:rPr>
        <w:t xml:space="preserve"> concluded.</w:t>
      </w:r>
    </w:p>
    <w:p w:rsidR="009A3DCA" w:rsidRPr="00616395" w:rsidRDefault="009A3DCA" w:rsidP="0061639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16395" w:rsidRPr="007D216A" w:rsidRDefault="00616395" w:rsidP="00616395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:rsidR="00E909F4" w:rsidRPr="00541354" w:rsidRDefault="00E909F4" w:rsidP="00E909F4">
      <w:pPr>
        <w:spacing w:after="100" w:afterAutospacing="1"/>
        <w:rPr>
          <w:rFonts w:ascii="Arial" w:hAnsi="Arial" w:cs="Arial"/>
          <w:b/>
          <w:u w:val="single"/>
        </w:rPr>
      </w:pPr>
      <w:r w:rsidRPr="00541354">
        <w:rPr>
          <w:rFonts w:ascii="Arial" w:hAnsi="Arial" w:cs="Arial"/>
          <w:b/>
          <w:i/>
          <w:u w:val="single"/>
        </w:rPr>
        <w:t>NOTE TO EDITORS: PLEASE INCLUDE THE FOLLOWING IN YOUR CALENDARS</w:t>
      </w:r>
      <w:r w:rsidRPr="00541354">
        <w:rPr>
          <w:rFonts w:ascii="Arial" w:hAnsi="Arial" w:cs="Arial"/>
          <w:b/>
          <w:u w:val="single"/>
        </w:rPr>
        <w:t xml:space="preserve">: </w:t>
      </w:r>
    </w:p>
    <w:p w:rsidR="00326049" w:rsidRDefault="00541354" w:rsidP="00053DCD">
      <w:p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Proposals for the 2016</w:t>
      </w:r>
      <w:r w:rsidR="00E909F4" w:rsidRPr="00EE32F9">
        <w:rPr>
          <w:rFonts w:ascii="Arial" w:hAnsi="Arial" w:cs="Arial"/>
          <w:b/>
        </w:rPr>
        <w:t xml:space="preserve"> Nuckolls Fund for Lighting Education grants are due on February </w:t>
      </w:r>
      <w:r w:rsidR="00EE32F9" w:rsidRPr="00EE32F9">
        <w:rPr>
          <w:rFonts w:ascii="Arial" w:hAnsi="Arial" w:cs="Arial"/>
          <w:b/>
        </w:rPr>
        <w:t>6</w:t>
      </w:r>
      <w:r w:rsidR="00616395">
        <w:rPr>
          <w:rFonts w:ascii="Arial" w:hAnsi="Arial" w:cs="Arial"/>
          <w:b/>
        </w:rPr>
        <w:t>, 2016</w:t>
      </w:r>
      <w:r>
        <w:rPr>
          <w:rFonts w:ascii="Arial" w:hAnsi="Arial" w:cs="Arial"/>
          <w:b/>
        </w:rPr>
        <w:t>.</w:t>
      </w:r>
      <w:r w:rsidR="004E2FD7">
        <w:rPr>
          <w:rFonts w:ascii="Arial" w:hAnsi="Arial" w:cs="Arial"/>
          <w:b/>
        </w:rPr>
        <w:t xml:space="preserve"> </w:t>
      </w:r>
      <w:r w:rsidR="00E909F4" w:rsidRPr="00EE32F9">
        <w:rPr>
          <w:rFonts w:ascii="Arial" w:hAnsi="Arial" w:cs="Arial"/>
          <w:b/>
        </w:rPr>
        <w:t xml:space="preserve">For further details, visit </w:t>
      </w:r>
      <w:hyperlink r:id="rId10" w:history="1">
        <w:r w:rsidR="00E909F4" w:rsidRPr="00EE32F9">
          <w:rPr>
            <w:rStyle w:val="Hyperlink"/>
            <w:rFonts w:ascii="Arial" w:hAnsi="Arial" w:cs="Arial"/>
            <w:b/>
          </w:rPr>
          <w:t>www.nuckollsfund.org</w:t>
        </w:r>
      </w:hyperlink>
      <w:r w:rsidR="00E909F4" w:rsidRPr="00EE32F9">
        <w:rPr>
          <w:rFonts w:ascii="Arial" w:hAnsi="Arial" w:cs="Arial"/>
          <w:b/>
        </w:rPr>
        <w:t xml:space="preserve"> to download </w:t>
      </w:r>
      <w:r w:rsidR="00EE32F9">
        <w:rPr>
          <w:rFonts w:ascii="Arial" w:hAnsi="Arial" w:cs="Arial"/>
          <w:b/>
        </w:rPr>
        <w:t xml:space="preserve">the </w:t>
      </w:r>
      <w:r w:rsidR="00E909F4" w:rsidRPr="00EE32F9">
        <w:rPr>
          <w:rFonts w:ascii="Arial" w:hAnsi="Arial" w:cs="Arial"/>
          <w:b/>
        </w:rPr>
        <w:t>current grant RFP or to make a donation to the Fund.</w:t>
      </w:r>
    </w:p>
    <w:p w:rsidR="00541354" w:rsidRDefault="00541354" w:rsidP="00053DCD">
      <w:p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# # # </w:t>
      </w:r>
    </w:p>
    <w:sectPr w:rsidR="0054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97342"/>
    <w:multiLevelType w:val="hybridMultilevel"/>
    <w:tmpl w:val="45123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49"/>
    <w:rsid w:val="00022268"/>
    <w:rsid w:val="000449DF"/>
    <w:rsid w:val="000520DF"/>
    <w:rsid w:val="00053DCD"/>
    <w:rsid w:val="000958F6"/>
    <w:rsid w:val="000D163C"/>
    <w:rsid w:val="0012531D"/>
    <w:rsid w:val="00183799"/>
    <w:rsid w:val="001E0A5E"/>
    <w:rsid w:val="00212E35"/>
    <w:rsid w:val="002F1B95"/>
    <w:rsid w:val="002F5C32"/>
    <w:rsid w:val="00326049"/>
    <w:rsid w:val="00377DF8"/>
    <w:rsid w:val="00377FBD"/>
    <w:rsid w:val="00452716"/>
    <w:rsid w:val="004B1D20"/>
    <w:rsid w:val="004E2FD7"/>
    <w:rsid w:val="004F03CB"/>
    <w:rsid w:val="00541354"/>
    <w:rsid w:val="00591729"/>
    <w:rsid w:val="00616395"/>
    <w:rsid w:val="006250F5"/>
    <w:rsid w:val="006C1C96"/>
    <w:rsid w:val="006F67B9"/>
    <w:rsid w:val="007000B9"/>
    <w:rsid w:val="007B688C"/>
    <w:rsid w:val="007D47F8"/>
    <w:rsid w:val="007E2958"/>
    <w:rsid w:val="007E7A5A"/>
    <w:rsid w:val="007F1C3C"/>
    <w:rsid w:val="00810DDA"/>
    <w:rsid w:val="008A580D"/>
    <w:rsid w:val="008D45B5"/>
    <w:rsid w:val="00967323"/>
    <w:rsid w:val="009A0C2F"/>
    <w:rsid w:val="009A3DCA"/>
    <w:rsid w:val="00A347C4"/>
    <w:rsid w:val="00A56355"/>
    <w:rsid w:val="00AE4A45"/>
    <w:rsid w:val="00AF6E22"/>
    <w:rsid w:val="00B15464"/>
    <w:rsid w:val="00C3482B"/>
    <w:rsid w:val="00C50379"/>
    <w:rsid w:val="00C74261"/>
    <w:rsid w:val="00CF273A"/>
    <w:rsid w:val="00D15DDA"/>
    <w:rsid w:val="00D20747"/>
    <w:rsid w:val="00D36D84"/>
    <w:rsid w:val="00D53298"/>
    <w:rsid w:val="00DD4C7D"/>
    <w:rsid w:val="00E909F4"/>
    <w:rsid w:val="00EE32F9"/>
    <w:rsid w:val="00F23445"/>
    <w:rsid w:val="00F5024F"/>
    <w:rsid w:val="00F74FC7"/>
    <w:rsid w:val="00F77152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4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26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49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452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4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26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49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45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mabarr@a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ffmilham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ckollsfun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ckolls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</dc:creator>
  <cp:lastModifiedBy>Vilma</cp:lastModifiedBy>
  <cp:revision>17</cp:revision>
  <cp:lastPrinted>2015-05-12T19:27:00Z</cp:lastPrinted>
  <dcterms:created xsi:type="dcterms:W3CDTF">2015-05-12T16:59:00Z</dcterms:created>
  <dcterms:modified xsi:type="dcterms:W3CDTF">2015-05-15T20:13:00Z</dcterms:modified>
</cp:coreProperties>
</file>